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E849" w14:textId="77777777" w:rsidR="00C85A9D" w:rsidRDefault="00C85A9D" w:rsidP="00C85A9D">
      <w:pPr>
        <w:pBdr>
          <w:bottom w:val="single" w:sz="6" w:space="1" w:color="auto"/>
        </w:pBdr>
        <w:jc w:val="both"/>
        <w:rPr>
          <w:b/>
          <w:bCs/>
        </w:rPr>
      </w:pPr>
    </w:p>
    <w:p w14:paraId="5FA53ACA" w14:textId="60CAB2A2" w:rsidR="00C85A9D" w:rsidRPr="006D6C9F" w:rsidRDefault="00C85A9D" w:rsidP="006D6C9F">
      <w:pPr>
        <w:pBdr>
          <w:bottom w:val="single" w:sz="6" w:space="1" w:color="auto"/>
        </w:pBdr>
        <w:jc w:val="both"/>
        <w:rPr>
          <w:b/>
          <w:bCs/>
          <w:lang w:val="en-US"/>
        </w:rPr>
      </w:pPr>
      <w:r w:rsidRPr="006D6C9F">
        <w:rPr>
          <w:b/>
          <w:bCs/>
          <w:lang w:val="en-US"/>
        </w:rPr>
        <w:t>PRESS RELEASE</w:t>
      </w:r>
    </w:p>
    <w:p w14:paraId="016621E9" w14:textId="6FABFA3D" w:rsidR="00C85A9D" w:rsidRPr="00C85A9D" w:rsidRDefault="00C85A9D" w:rsidP="006D6C9F">
      <w:pPr>
        <w:jc w:val="both"/>
        <w:rPr>
          <w:lang w:val="en-US"/>
        </w:rPr>
      </w:pPr>
      <w:proofErr w:type="spellStart"/>
      <w:r w:rsidRPr="00C85A9D">
        <w:rPr>
          <w:lang w:val="en-US"/>
        </w:rPr>
        <w:t>Montbonnot</w:t>
      </w:r>
      <w:proofErr w:type="spellEnd"/>
      <w:r w:rsidRPr="00C85A9D">
        <w:rPr>
          <w:lang w:val="en-US"/>
        </w:rPr>
        <w:t xml:space="preserve">-Saint-Martin | France | </w:t>
      </w:r>
      <w:r w:rsidR="00046F50">
        <w:rPr>
          <w:lang w:val="en-US"/>
        </w:rPr>
        <w:t xml:space="preserve">March </w:t>
      </w:r>
      <w:r>
        <w:rPr>
          <w:lang w:val="en-US"/>
        </w:rPr>
        <w:t>2023</w:t>
      </w:r>
      <w:r w:rsidR="004B0812">
        <w:rPr>
          <w:lang w:val="en-US"/>
        </w:rPr>
        <w:t xml:space="preserve"> </w:t>
      </w:r>
    </w:p>
    <w:p w14:paraId="20D5A91E" w14:textId="77777777" w:rsidR="003A050E" w:rsidRPr="00EA08AC" w:rsidRDefault="003A050E" w:rsidP="006D6C9F">
      <w:pPr>
        <w:jc w:val="both"/>
        <w:rPr>
          <w:b/>
          <w:bCs/>
          <w:lang w:val="en-GB"/>
        </w:rPr>
      </w:pPr>
    </w:p>
    <w:p w14:paraId="47DA41BA" w14:textId="33ABD95E" w:rsidR="009B366D" w:rsidRPr="00427D37" w:rsidRDefault="009B366D" w:rsidP="006D6C9F">
      <w:pPr>
        <w:jc w:val="both"/>
        <w:rPr>
          <w:b/>
          <w:bCs/>
          <w:sz w:val="36"/>
          <w:szCs w:val="36"/>
          <w:lang w:val="en-US"/>
        </w:rPr>
      </w:pPr>
      <w:r w:rsidRPr="00427D37">
        <w:rPr>
          <w:b/>
          <w:bCs/>
          <w:sz w:val="36"/>
          <w:szCs w:val="36"/>
          <w:lang w:val="en-US"/>
        </w:rPr>
        <w:t xml:space="preserve">Metrologic Group </w:t>
      </w:r>
      <w:r w:rsidR="00BF6FA6">
        <w:rPr>
          <w:b/>
          <w:bCs/>
          <w:sz w:val="36"/>
          <w:szCs w:val="36"/>
          <w:lang w:val="en-US"/>
        </w:rPr>
        <w:t>and</w:t>
      </w:r>
      <w:r w:rsidRPr="00427D37">
        <w:rPr>
          <w:b/>
          <w:bCs/>
          <w:sz w:val="36"/>
          <w:szCs w:val="36"/>
          <w:lang w:val="en-US"/>
        </w:rPr>
        <w:t xml:space="preserve"> Renishaw team up </w:t>
      </w:r>
      <w:r w:rsidR="00427D37" w:rsidRPr="00427D37">
        <w:rPr>
          <w:b/>
          <w:bCs/>
          <w:sz w:val="36"/>
          <w:szCs w:val="36"/>
          <w:lang w:val="en-US"/>
        </w:rPr>
        <w:t>to offer leading 3D inspection solution</w:t>
      </w:r>
      <w:r w:rsidR="0051064C">
        <w:rPr>
          <w:b/>
          <w:bCs/>
          <w:sz w:val="36"/>
          <w:szCs w:val="36"/>
          <w:lang w:val="en-US"/>
        </w:rPr>
        <w:t>s</w:t>
      </w:r>
      <w:r w:rsidR="00427D37" w:rsidRPr="00427D37">
        <w:rPr>
          <w:b/>
          <w:bCs/>
          <w:sz w:val="36"/>
          <w:szCs w:val="36"/>
          <w:lang w:val="en-US"/>
        </w:rPr>
        <w:t xml:space="preserve"> to the market.</w:t>
      </w:r>
    </w:p>
    <w:p w14:paraId="61FB3322" w14:textId="77777777" w:rsidR="00427D37" w:rsidRPr="009B366D" w:rsidRDefault="00427D37" w:rsidP="006D6C9F">
      <w:pPr>
        <w:jc w:val="both"/>
        <w:rPr>
          <w:b/>
          <w:bCs/>
          <w:lang w:val="en-US"/>
        </w:rPr>
      </w:pPr>
    </w:p>
    <w:p w14:paraId="1EAA7185" w14:textId="7F323EA5" w:rsidR="003A050E" w:rsidRDefault="00EA6F81" w:rsidP="006D6C9F">
      <w:pPr>
        <w:jc w:val="both"/>
        <w:rPr>
          <w:b/>
          <w:bCs/>
          <w:lang w:val="en-US"/>
        </w:rPr>
      </w:pPr>
      <w:r w:rsidRPr="00EA6F81">
        <w:rPr>
          <w:b/>
          <w:bCs/>
          <w:lang w:val="en-US"/>
        </w:rPr>
        <w:t xml:space="preserve">20 years after their first agreement, Renishaw and Metrologic </w:t>
      </w:r>
      <w:r>
        <w:rPr>
          <w:b/>
          <w:bCs/>
          <w:lang w:val="en-US"/>
        </w:rPr>
        <w:t xml:space="preserve">Group </w:t>
      </w:r>
      <w:r w:rsidRPr="00EA6F81">
        <w:rPr>
          <w:b/>
          <w:bCs/>
          <w:lang w:val="en-US"/>
        </w:rPr>
        <w:t xml:space="preserve">have strengthened their collaboration by signing a new </w:t>
      </w:r>
      <w:r w:rsidR="008F388F">
        <w:rPr>
          <w:b/>
          <w:bCs/>
          <w:lang w:val="en-US"/>
        </w:rPr>
        <w:t xml:space="preserve">strategic </w:t>
      </w:r>
      <w:r w:rsidR="00861E23">
        <w:rPr>
          <w:b/>
          <w:bCs/>
          <w:lang w:val="en-US"/>
        </w:rPr>
        <w:t>agreement</w:t>
      </w:r>
      <w:r w:rsidR="00984C70">
        <w:rPr>
          <w:b/>
          <w:bCs/>
          <w:lang w:val="en-US"/>
        </w:rPr>
        <w:t xml:space="preserve"> to meet</w:t>
      </w:r>
      <w:r w:rsidR="007E6BA1">
        <w:rPr>
          <w:b/>
          <w:bCs/>
          <w:lang w:val="en-US"/>
        </w:rPr>
        <w:t xml:space="preserve"> </w:t>
      </w:r>
      <w:r w:rsidR="00984C70">
        <w:rPr>
          <w:b/>
          <w:bCs/>
          <w:lang w:val="en-US"/>
        </w:rPr>
        <w:t xml:space="preserve">new challenges </w:t>
      </w:r>
      <w:r w:rsidR="00DB3F5D">
        <w:rPr>
          <w:b/>
          <w:bCs/>
          <w:lang w:val="en-US"/>
        </w:rPr>
        <w:t>faced by the manufacturing industry</w:t>
      </w:r>
      <w:r w:rsidR="001370B4">
        <w:rPr>
          <w:b/>
          <w:bCs/>
          <w:lang w:val="en-US"/>
        </w:rPr>
        <w:t>.</w:t>
      </w:r>
      <w:r w:rsidR="00BA7F0D">
        <w:rPr>
          <w:b/>
          <w:bCs/>
          <w:lang w:val="en-US"/>
        </w:rPr>
        <w:t xml:space="preserve"> Customers will benefit from </w:t>
      </w:r>
      <w:r w:rsidR="005F3E39">
        <w:rPr>
          <w:b/>
          <w:bCs/>
          <w:lang w:val="en-US"/>
        </w:rPr>
        <w:t xml:space="preserve">Renishaw’s </w:t>
      </w:r>
      <w:r w:rsidR="005E63B4">
        <w:rPr>
          <w:b/>
          <w:bCs/>
          <w:lang w:val="en-US"/>
        </w:rPr>
        <w:t>R</w:t>
      </w:r>
      <w:r w:rsidR="0051064C" w:rsidRPr="0051064C">
        <w:rPr>
          <w:b/>
          <w:bCs/>
          <w:lang w:val="en-US"/>
        </w:rPr>
        <w:t>EVO</w:t>
      </w:r>
      <w:r w:rsidR="0051064C">
        <w:rPr>
          <w:rFonts w:cstheme="minorHAnsi"/>
          <w:b/>
          <w:bCs/>
          <w:lang w:val="en-US"/>
        </w:rPr>
        <w:t>®</w:t>
      </w:r>
      <w:r w:rsidR="0051064C" w:rsidRPr="0051064C">
        <w:rPr>
          <w:b/>
          <w:bCs/>
          <w:lang w:val="en-US"/>
        </w:rPr>
        <w:t xml:space="preserve"> </w:t>
      </w:r>
      <w:r w:rsidR="005E63B4">
        <w:rPr>
          <w:b/>
          <w:bCs/>
          <w:lang w:val="en-US"/>
        </w:rPr>
        <w:t>5-axis CMM scanning</w:t>
      </w:r>
      <w:r w:rsidR="00843A9B">
        <w:rPr>
          <w:b/>
          <w:bCs/>
          <w:lang w:val="en-US"/>
        </w:rPr>
        <w:t xml:space="preserve"> systems</w:t>
      </w:r>
      <w:r w:rsidR="00044545">
        <w:rPr>
          <w:b/>
          <w:bCs/>
          <w:lang w:val="en-US"/>
        </w:rPr>
        <w:t>,</w:t>
      </w:r>
      <w:r w:rsidR="00E27244">
        <w:rPr>
          <w:b/>
          <w:bCs/>
          <w:lang w:val="en-US"/>
        </w:rPr>
        <w:t xml:space="preserve"> </w:t>
      </w:r>
      <w:r w:rsidR="0051064C" w:rsidRPr="0051064C">
        <w:rPr>
          <w:b/>
          <w:bCs/>
          <w:lang w:val="en-US"/>
        </w:rPr>
        <w:t xml:space="preserve">PH20 </w:t>
      </w:r>
      <w:r w:rsidR="005E63B4">
        <w:rPr>
          <w:b/>
          <w:bCs/>
          <w:lang w:val="en-US"/>
        </w:rPr>
        <w:t xml:space="preserve">5-axis </w:t>
      </w:r>
      <w:r w:rsidR="0051064C" w:rsidRPr="0051064C">
        <w:rPr>
          <w:b/>
          <w:bCs/>
          <w:lang w:val="en-US"/>
        </w:rPr>
        <w:t>touch-trigger system</w:t>
      </w:r>
      <w:r w:rsidR="00044545">
        <w:rPr>
          <w:b/>
          <w:bCs/>
          <w:lang w:val="en-US"/>
        </w:rPr>
        <w:t>s</w:t>
      </w:r>
      <w:r w:rsidR="0051064C">
        <w:rPr>
          <w:b/>
          <w:bCs/>
          <w:lang w:val="en-US"/>
        </w:rPr>
        <w:t xml:space="preserve"> and </w:t>
      </w:r>
      <w:r w:rsidRPr="00EA6F81">
        <w:rPr>
          <w:b/>
          <w:bCs/>
          <w:lang w:val="en-US"/>
        </w:rPr>
        <w:t>the Equator</w:t>
      </w:r>
      <w:r w:rsidR="009B366D" w:rsidRPr="009B366D">
        <w:rPr>
          <w:rFonts w:ascii="Segoe UI" w:hAnsi="Segoe UI" w:cs="Segoe UI"/>
          <w:sz w:val="21"/>
          <w:szCs w:val="21"/>
          <w:shd w:val="clear" w:color="auto" w:fill="FFFFFF"/>
          <w:lang w:val="en-US"/>
        </w:rPr>
        <w:t>™</w:t>
      </w:r>
      <w:r w:rsidR="009B366D">
        <w:rPr>
          <w:b/>
          <w:bCs/>
          <w:lang w:val="en-US"/>
        </w:rPr>
        <w:t xml:space="preserve"> </w:t>
      </w:r>
      <w:r w:rsidR="005E63B4">
        <w:rPr>
          <w:b/>
          <w:bCs/>
          <w:lang w:val="en-US"/>
        </w:rPr>
        <w:t xml:space="preserve">shopfloor </w:t>
      </w:r>
      <w:r w:rsidR="009B366D">
        <w:rPr>
          <w:b/>
          <w:bCs/>
          <w:lang w:val="en-US"/>
        </w:rPr>
        <w:t>gauging system,</w:t>
      </w:r>
      <w:r w:rsidR="005E63B4">
        <w:rPr>
          <w:b/>
          <w:bCs/>
          <w:lang w:val="en-US"/>
        </w:rPr>
        <w:t xml:space="preserve"> </w:t>
      </w:r>
      <w:r w:rsidR="009B366D">
        <w:rPr>
          <w:b/>
          <w:bCs/>
          <w:lang w:val="en-US"/>
        </w:rPr>
        <w:t xml:space="preserve">powered </w:t>
      </w:r>
      <w:r w:rsidR="00CC07AE">
        <w:rPr>
          <w:b/>
          <w:bCs/>
          <w:lang w:val="en-US"/>
        </w:rPr>
        <w:t xml:space="preserve">by </w:t>
      </w:r>
      <w:r w:rsidR="007D4393">
        <w:rPr>
          <w:b/>
          <w:bCs/>
          <w:lang w:val="en-US"/>
        </w:rPr>
        <w:t>Metrologic’s</w:t>
      </w:r>
      <w:r w:rsidR="009B366D">
        <w:rPr>
          <w:b/>
          <w:bCs/>
          <w:lang w:val="en-US"/>
        </w:rPr>
        <w:t xml:space="preserve"> X4 software platform</w:t>
      </w:r>
      <w:r w:rsidRPr="00EA6F81">
        <w:rPr>
          <w:b/>
          <w:bCs/>
          <w:lang w:val="en-US"/>
        </w:rPr>
        <w:t>.</w:t>
      </w:r>
      <w:r w:rsidR="00C71CF3">
        <w:rPr>
          <w:b/>
          <w:bCs/>
          <w:lang w:val="en-US"/>
        </w:rPr>
        <w:t xml:space="preserve"> </w:t>
      </w:r>
      <w:r w:rsidR="00CF608A">
        <w:rPr>
          <w:b/>
          <w:bCs/>
          <w:lang w:val="en-US"/>
        </w:rPr>
        <w:t xml:space="preserve">This will provide full integration of </w:t>
      </w:r>
      <w:r w:rsidR="00C71CF3" w:rsidRPr="00EC7A37">
        <w:rPr>
          <w:b/>
          <w:bCs/>
          <w:lang w:val="en-US"/>
        </w:rPr>
        <w:t>world-class metrology solutions</w:t>
      </w:r>
      <w:r w:rsidR="00CF608A" w:rsidRPr="00EC7A37">
        <w:rPr>
          <w:b/>
          <w:bCs/>
          <w:lang w:val="en-US"/>
        </w:rPr>
        <w:t xml:space="preserve"> with </w:t>
      </w:r>
      <w:r w:rsidR="00C71CF3" w:rsidRPr="00EC7A37">
        <w:rPr>
          <w:b/>
          <w:bCs/>
          <w:lang w:val="en-US"/>
        </w:rPr>
        <w:t>the X4 software platform</w:t>
      </w:r>
      <w:r w:rsidR="00CF608A" w:rsidRPr="00EC7A37">
        <w:rPr>
          <w:b/>
          <w:bCs/>
          <w:lang w:val="en-US"/>
        </w:rPr>
        <w:t>.</w:t>
      </w:r>
      <w:r w:rsidR="00687265">
        <w:rPr>
          <w:b/>
          <w:bCs/>
          <w:lang w:val="en-US"/>
        </w:rPr>
        <w:t xml:space="preserve"> </w:t>
      </w:r>
    </w:p>
    <w:p w14:paraId="27189E2D" w14:textId="7E8095E1" w:rsidR="008F388F" w:rsidRDefault="006D6C9F" w:rsidP="008F388F">
      <w:pPr>
        <w:jc w:val="both"/>
        <w:rPr>
          <w:lang w:val="en-US"/>
        </w:rPr>
      </w:pPr>
      <w:r w:rsidRPr="006D6C9F">
        <w:rPr>
          <w:lang w:val="en-US"/>
        </w:rPr>
        <w:t>Covering the entire manufacturing chain</w:t>
      </w:r>
      <w:r w:rsidR="008F388F">
        <w:rPr>
          <w:lang w:val="en-US"/>
        </w:rPr>
        <w:t xml:space="preserve"> and bringing its expertise to</w:t>
      </w:r>
      <w:r w:rsidR="00EA08AC">
        <w:rPr>
          <w:lang w:val="en-US"/>
        </w:rPr>
        <w:t xml:space="preserve"> </w:t>
      </w:r>
      <w:r w:rsidR="005E63B4">
        <w:rPr>
          <w:lang w:val="en-US"/>
        </w:rPr>
        <w:t xml:space="preserve">5-axis technology applications and </w:t>
      </w:r>
      <w:r w:rsidR="009D2468">
        <w:rPr>
          <w:lang w:val="en-US"/>
        </w:rPr>
        <w:t xml:space="preserve">the </w:t>
      </w:r>
      <w:r w:rsidR="00CC07AE">
        <w:rPr>
          <w:lang w:val="en-US"/>
        </w:rPr>
        <w:t>Equator</w:t>
      </w:r>
      <w:r w:rsidR="00EA08AC">
        <w:rPr>
          <w:lang w:val="en-US"/>
        </w:rPr>
        <w:t xml:space="preserve"> </w:t>
      </w:r>
      <w:r w:rsidR="00CE7B64">
        <w:rPr>
          <w:lang w:val="en-US"/>
        </w:rPr>
        <w:t xml:space="preserve">gauging </w:t>
      </w:r>
      <w:r w:rsidR="009D2468">
        <w:rPr>
          <w:lang w:val="en-US"/>
        </w:rPr>
        <w:t>system</w:t>
      </w:r>
      <w:r w:rsidRPr="006D6C9F">
        <w:rPr>
          <w:lang w:val="en-US"/>
        </w:rPr>
        <w:t xml:space="preserve">, Metrologic Group </w:t>
      </w:r>
      <w:r w:rsidR="00CE7B64">
        <w:rPr>
          <w:lang w:val="en-US"/>
        </w:rPr>
        <w:t xml:space="preserve">is </w:t>
      </w:r>
      <w:r w:rsidRPr="006D6C9F">
        <w:rPr>
          <w:lang w:val="en-US"/>
        </w:rPr>
        <w:t>introduc</w:t>
      </w:r>
      <w:r w:rsidR="00CE7B64">
        <w:rPr>
          <w:lang w:val="en-US"/>
        </w:rPr>
        <w:t>ing</w:t>
      </w:r>
      <w:r w:rsidRPr="006D6C9F">
        <w:rPr>
          <w:lang w:val="en-US"/>
        </w:rPr>
        <w:t xml:space="preserve"> new developments </w:t>
      </w:r>
      <w:r w:rsidR="007124FC">
        <w:rPr>
          <w:lang w:val="en-US"/>
        </w:rPr>
        <w:t>to</w:t>
      </w:r>
      <w:r w:rsidRPr="006D6C9F">
        <w:rPr>
          <w:lang w:val="en-US"/>
        </w:rPr>
        <w:t xml:space="preserve"> its unique </w:t>
      </w:r>
      <w:r w:rsidR="00EA08AC">
        <w:rPr>
          <w:lang w:val="en-US"/>
        </w:rPr>
        <w:t xml:space="preserve">universal </w:t>
      </w:r>
      <w:r w:rsidRPr="006D6C9F">
        <w:rPr>
          <w:lang w:val="en-US"/>
        </w:rPr>
        <w:t xml:space="preserve">software platform to </w:t>
      </w:r>
      <w:r w:rsidR="007530F8">
        <w:rPr>
          <w:lang w:val="en-US"/>
        </w:rPr>
        <w:t>power</w:t>
      </w:r>
      <w:r w:rsidR="007530F8" w:rsidRPr="006D6C9F">
        <w:rPr>
          <w:lang w:val="en-US"/>
        </w:rPr>
        <w:t xml:space="preserve"> </w:t>
      </w:r>
      <w:r w:rsidRPr="006D6C9F">
        <w:rPr>
          <w:lang w:val="en-US"/>
        </w:rPr>
        <w:t xml:space="preserve">Renishaw's </w:t>
      </w:r>
      <w:r w:rsidR="008F388F">
        <w:rPr>
          <w:lang w:val="en-US"/>
        </w:rPr>
        <w:t>products</w:t>
      </w:r>
      <w:r w:rsidR="002B67E8">
        <w:rPr>
          <w:lang w:val="en-US"/>
        </w:rPr>
        <w:t xml:space="preserve"> </w:t>
      </w:r>
      <w:r w:rsidR="002B67E8" w:rsidRPr="002B67E8">
        <w:rPr>
          <w:lang w:val="en-US"/>
        </w:rPr>
        <w:t>with an easy-to-use, intuitive, and ergonomic solution.</w:t>
      </w:r>
    </w:p>
    <w:p w14:paraId="3B3746AE" w14:textId="2602D45F" w:rsidR="00427D37" w:rsidRDefault="00427D37" w:rsidP="008F388F">
      <w:pPr>
        <w:jc w:val="both"/>
        <w:rPr>
          <w:lang w:val="en-US"/>
        </w:rPr>
      </w:pPr>
      <w:r>
        <w:rPr>
          <w:lang w:val="en-US"/>
        </w:rPr>
        <w:t>Th</w:t>
      </w:r>
      <w:r w:rsidR="00730155">
        <w:rPr>
          <w:lang w:val="en-US"/>
        </w:rPr>
        <w:t xml:space="preserve">is win-win </w:t>
      </w:r>
      <w:r>
        <w:rPr>
          <w:lang w:val="en-US"/>
        </w:rPr>
        <w:t xml:space="preserve">association </w:t>
      </w:r>
      <w:r w:rsidR="00CC07AE">
        <w:rPr>
          <w:lang w:val="en-US"/>
        </w:rPr>
        <w:t>allows the</w:t>
      </w:r>
      <w:r w:rsidRPr="006D6C9F">
        <w:rPr>
          <w:lang w:val="en-US"/>
        </w:rPr>
        <w:t xml:space="preserve"> </w:t>
      </w:r>
      <w:r w:rsidR="00D8575C">
        <w:rPr>
          <w:lang w:val="en-US"/>
        </w:rPr>
        <w:t>end</w:t>
      </w:r>
      <w:r w:rsidR="00CC07AE">
        <w:rPr>
          <w:lang w:val="en-US"/>
        </w:rPr>
        <w:t>-</w:t>
      </w:r>
      <w:r w:rsidR="00D8575C">
        <w:rPr>
          <w:lang w:val="en-US"/>
        </w:rPr>
        <w:t>user to bring 3</w:t>
      </w:r>
      <w:r w:rsidR="00CC07AE">
        <w:rPr>
          <w:lang w:val="en-US"/>
        </w:rPr>
        <w:t>D</w:t>
      </w:r>
      <w:r w:rsidR="00D8575C">
        <w:rPr>
          <w:lang w:val="en-US"/>
        </w:rPr>
        <w:t xml:space="preserve"> measurement close to the production line with the perfect </w:t>
      </w:r>
      <w:r w:rsidR="00CC07AE">
        <w:rPr>
          <w:lang w:val="en-US"/>
        </w:rPr>
        <w:t>combination</w:t>
      </w:r>
      <w:r w:rsidR="00D8575C">
        <w:rPr>
          <w:lang w:val="en-US"/>
        </w:rPr>
        <w:t xml:space="preserve"> of </w:t>
      </w:r>
      <w:proofErr w:type="spellStart"/>
      <w:r w:rsidR="00D8575C">
        <w:rPr>
          <w:lang w:val="en-US"/>
        </w:rPr>
        <w:t>Metrolog</w:t>
      </w:r>
      <w:proofErr w:type="spellEnd"/>
      <w:r w:rsidR="00D8575C">
        <w:rPr>
          <w:lang w:val="en-US"/>
        </w:rPr>
        <w:t xml:space="preserve"> </w:t>
      </w:r>
      <w:r w:rsidR="00CC07AE">
        <w:rPr>
          <w:lang w:val="en-US"/>
        </w:rPr>
        <w:t xml:space="preserve">X4 </w:t>
      </w:r>
      <w:r w:rsidR="00D8575C">
        <w:rPr>
          <w:lang w:val="en-US"/>
        </w:rPr>
        <w:t>and Renishaw</w:t>
      </w:r>
      <w:r w:rsidR="00CC07AE">
        <w:rPr>
          <w:lang w:val="en-US"/>
        </w:rPr>
        <w:t>’s</w:t>
      </w:r>
      <w:r w:rsidR="00D8575C">
        <w:rPr>
          <w:lang w:val="en-US"/>
        </w:rPr>
        <w:t xml:space="preserve"> Equator</w:t>
      </w:r>
      <w:r w:rsidR="009D2468">
        <w:rPr>
          <w:rFonts w:ascii="Segoe UI" w:hAnsi="Segoe UI" w:cs="Segoe UI"/>
          <w:sz w:val="21"/>
          <w:szCs w:val="21"/>
          <w:shd w:val="clear" w:color="auto" w:fill="FFFFFF"/>
          <w:lang w:val="en-US"/>
        </w:rPr>
        <w:t xml:space="preserve"> system</w:t>
      </w:r>
      <w:r w:rsidR="00CC07AE">
        <w:rPr>
          <w:rFonts w:ascii="Segoe UI" w:hAnsi="Segoe UI" w:cs="Segoe UI"/>
          <w:sz w:val="21"/>
          <w:szCs w:val="21"/>
          <w:shd w:val="clear" w:color="auto" w:fill="FFFFFF"/>
          <w:lang w:val="en-US"/>
        </w:rPr>
        <w:t xml:space="preserve">. </w:t>
      </w:r>
      <w:r w:rsidR="00F71828">
        <w:rPr>
          <w:rFonts w:ascii="Segoe UI" w:hAnsi="Segoe UI" w:cs="Segoe UI"/>
          <w:sz w:val="21"/>
          <w:szCs w:val="21"/>
          <w:shd w:val="clear" w:color="auto" w:fill="FFFFFF"/>
          <w:lang w:val="en-US"/>
        </w:rPr>
        <w:t xml:space="preserve">Also, </w:t>
      </w:r>
      <w:r w:rsidR="00F71828">
        <w:rPr>
          <w:lang w:val="en-US"/>
        </w:rPr>
        <w:t>t</w:t>
      </w:r>
      <w:r w:rsidR="00CC07AE">
        <w:rPr>
          <w:lang w:val="en-US"/>
        </w:rPr>
        <w:t>hanks to 5-axis technology combine</w:t>
      </w:r>
      <w:r w:rsidR="00411A67">
        <w:rPr>
          <w:lang w:val="en-US"/>
        </w:rPr>
        <w:t>d</w:t>
      </w:r>
      <w:r w:rsidR="00CC07AE">
        <w:rPr>
          <w:lang w:val="en-US"/>
        </w:rPr>
        <w:t xml:space="preserve"> with the eas</w:t>
      </w:r>
      <w:r w:rsidR="00411A67">
        <w:rPr>
          <w:lang w:val="en-US"/>
        </w:rPr>
        <w:t>e of</w:t>
      </w:r>
      <w:r w:rsidR="00CC07AE">
        <w:rPr>
          <w:lang w:val="en-US"/>
        </w:rPr>
        <w:t xml:space="preserve"> programming of Metrologic</w:t>
      </w:r>
      <w:r w:rsidR="00411A67">
        <w:rPr>
          <w:lang w:val="en-US"/>
        </w:rPr>
        <w:t xml:space="preserve"> Group</w:t>
      </w:r>
      <w:r w:rsidR="00CC07AE">
        <w:rPr>
          <w:lang w:val="en-US"/>
        </w:rPr>
        <w:t xml:space="preserve"> </w:t>
      </w:r>
      <w:r w:rsidR="00411A67">
        <w:rPr>
          <w:lang w:val="en-US"/>
        </w:rPr>
        <w:t>s</w:t>
      </w:r>
      <w:r w:rsidR="00CC07AE">
        <w:rPr>
          <w:lang w:val="en-US"/>
        </w:rPr>
        <w:t>oftware</w:t>
      </w:r>
      <w:r w:rsidR="00411A67">
        <w:rPr>
          <w:lang w:val="en-US"/>
        </w:rPr>
        <w:t>, manufacturers</w:t>
      </w:r>
      <w:r w:rsidR="00D8575C" w:rsidRPr="006D6C9F">
        <w:rPr>
          <w:lang w:val="en-US"/>
        </w:rPr>
        <w:t xml:space="preserve"> </w:t>
      </w:r>
      <w:r w:rsidR="009D2468">
        <w:rPr>
          <w:lang w:val="en-US"/>
        </w:rPr>
        <w:t xml:space="preserve">can </w:t>
      </w:r>
      <w:r w:rsidRPr="006D6C9F">
        <w:rPr>
          <w:lang w:val="en-US"/>
        </w:rPr>
        <w:t xml:space="preserve">increase </w:t>
      </w:r>
      <w:r w:rsidR="00411A67">
        <w:rPr>
          <w:lang w:val="en-US"/>
        </w:rPr>
        <w:t>the</w:t>
      </w:r>
      <w:r w:rsidR="00F42D6A">
        <w:rPr>
          <w:lang w:val="en-US"/>
        </w:rPr>
        <w:t>ir</w:t>
      </w:r>
      <w:r w:rsidR="00411A67">
        <w:rPr>
          <w:lang w:val="en-US"/>
        </w:rPr>
        <w:t xml:space="preserve"> </w:t>
      </w:r>
      <w:r>
        <w:rPr>
          <w:lang w:val="en-US"/>
        </w:rPr>
        <w:t>CMM productivity at unmatched measurement speed,</w:t>
      </w:r>
      <w:r w:rsidRPr="006D6C9F">
        <w:rPr>
          <w:lang w:val="en-US"/>
        </w:rPr>
        <w:t xml:space="preserve"> improve part quality, and reduce scra</w:t>
      </w:r>
      <w:r w:rsidR="00730155">
        <w:rPr>
          <w:lang w:val="en-US"/>
        </w:rPr>
        <w:t>p</w:t>
      </w:r>
      <w:r w:rsidR="00411A67">
        <w:rPr>
          <w:lang w:val="en-US"/>
        </w:rPr>
        <w:t>.</w:t>
      </w:r>
    </w:p>
    <w:p w14:paraId="0A1552FA" w14:textId="7BB877B7" w:rsidR="003A050E" w:rsidRDefault="003A050E" w:rsidP="008F388F">
      <w:pPr>
        <w:jc w:val="both"/>
        <w:rPr>
          <w:lang w:val="en-US"/>
        </w:rPr>
      </w:pPr>
      <w:r w:rsidRPr="004607B8">
        <w:rPr>
          <w:i/>
          <w:iCs/>
          <w:lang w:val="en-US"/>
        </w:rPr>
        <w:t>“We are committed to work</w:t>
      </w:r>
      <w:r w:rsidR="007263B9">
        <w:rPr>
          <w:i/>
          <w:iCs/>
          <w:lang w:val="en-US"/>
        </w:rPr>
        <w:t>ing</w:t>
      </w:r>
      <w:r w:rsidRPr="004607B8">
        <w:rPr>
          <w:i/>
          <w:iCs/>
          <w:lang w:val="en-US"/>
        </w:rPr>
        <w:t xml:space="preserve"> with our customers to improve their productivity and bring 3D metrology closer to the manufacturing line. As such</w:t>
      </w:r>
      <w:r w:rsidR="007D5CAE">
        <w:rPr>
          <w:i/>
          <w:iCs/>
          <w:lang w:val="en-US"/>
        </w:rPr>
        <w:t>,</w:t>
      </w:r>
      <w:r w:rsidRPr="004607B8">
        <w:rPr>
          <w:i/>
          <w:iCs/>
          <w:lang w:val="en-US"/>
        </w:rPr>
        <w:t xml:space="preserve"> I am convinced that combining Renishaw 5</w:t>
      </w:r>
      <w:r w:rsidR="00EA6F81" w:rsidRPr="004607B8">
        <w:rPr>
          <w:i/>
          <w:iCs/>
          <w:lang w:val="en-US"/>
        </w:rPr>
        <w:t>-</w:t>
      </w:r>
      <w:r w:rsidRPr="004607B8">
        <w:rPr>
          <w:i/>
          <w:iCs/>
          <w:lang w:val="en-US"/>
        </w:rPr>
        <w:t xml:space="preserve">axis technologies together with </w:t>
      </w:r>
      <w:r w:rsidR="00F71828">
        <w:rPr>
          <w:i/>
          <w:iCs/>
          <w:lang w:val="en-US"/>
        </w:rPr>
        <w:t xml:space="preserve">the </w:t>
      </w:r>
      <w:r w:rsidRPr="004607B8">
        <w:rPr>
          <w:i/>
          <w:iCs/>
          <w:lang w:val="en-US"/>
        </w:rPr>
        <w:t xml:space="preserve">Metrologic Group software solution </w:t>
      </w:r>
      <w:r w:rsidR="008E2FA8">
        <w:rPr>
          <w:i/>
          <w:iCs/>
          <w:lang w:val="en-US"/>
        </w:rPr>
        <w:t xml:space="preserve">represents </w:t>
      </w:r>
      <w:r w:rsidRPr="004607B8">
        <w:rPr>
          <w:i/>
          <w:iCs/>
          <w:lang w:val="en-US"/>
        </w:rPr>
        <w:t>a key step in that journey</w:t>
      </w:r>
      <w:r w:rsidR="004607B8" w:rsidRPr="004607B8">
        <w:rPr>
          <w:i/>
          <w:iCs/>
          <w:lang w:val="en-US"/>
        </w:rPr>
        <w:t>,</w:t>
      </w:r>
      <w:r w:rsidR="00EA6F81" w:rsidRPr="004607B8">
        <w:rPr>
          <w:i/>
          <w:iCs/>
          <w:lang w:val="en-US"/>
        </w:rPr>
        <w:t>”</w:t>
      </w:r>
      <w:r>
        <w:rPr>
          <w:lang w:val="en-US"/>
        </w:rPr>
        <w:t xml:space="preserve"> commented Laurent Monge, President of Metrologic Group</w:t>
      </w:r>
      <w:r w:rsidR="00EA6F81">
        <w:rPr>
          <w:lang w:val="en-US"/>
        </w:rPr>
        <w:t>.</w:t>
      </w:r>
    </w:p>
    <w:p w14:paraId="17EF25FA" w14:textId="68E29E2D" w:rsidR="003A050E" w:rsidRPr="006D6C9F" w:rsidRDefault="005E63B4" w:rsidP="006D6C9F">
      <w:pPr>
        <w:jc w:val="both"/>
        <w:rPr>
          <w:lang w:val="en-US"/>
        </w:rPr>
      </w:pPr>
      <w:r w:rsidRPr="004607B8">
        <w:rPr>
          <w:i/>
          <w:iCs/>
          <w:lang w:val="en-US"/>
        </w:rPr>
        <w:t xml:space="preserve">“The integration of Renishaw’s industry-leading measurement technologies with </w:t>
      </w:r>
      <w:proofErr w:type="spellStart"/>
      <w:r w:rsidRPr="004607B8">
        <w:rPr>
          <w:i/>
          <w:iCs/>
          <w:lang w:val="en-US"/>
        </w:rPr>
        <w:t>Metrolog</w:t>
      </w:r>
      <w:proofErr w:type="spellEnd"/>
      <w:r w:rsidR="001C0252" w:rsidRPr="004607B8">
        <w:rPr>
          <w:i/>
          <w:iCs/>
          <w:lang w:val="en-US"/>
        </w:rPr>
        <w:t xml:space="preserve"> X4 will allow both existing and new users of </w:t>
      </w:r>
      <w:proofErr w:type="spellStart"/>
      <w:r w:rsidR="001C0252" w:rsidRPr="004607B8">
        <w:rPr>
          <w:i/>
          <w:iCs/>
          <w:lang w:val="en-US"/>
        </w:rPr>
        <w:t>Metrolog</w:t>
      </w:r>
      <w:proofErr w:type="spellEnd"/>
      <w:r w:rsidR="001C0252" w:rsidRPr="004607B8">
        <w:rPr>
          <w:i/>
          <w:iCs/>
          <w:lang w:val="en-US"/>
        </w:rPr>
        <w:t xml:space="preserve"> software to reap the benefits of accurate, high-speed, multi-sensor CMM measurement and fast flexible shopfloor gauging. Th</w:t>
      </w:r>
      <w:r w:rsidR="003A5AE0" w:rsidRPr="004607B8">
        <w:rPr>
          <w:i/>
          <w:iCs/>
          <w:lang w:val="en-US"/>
        </w:rPr>
        <w:t xml:space="preserve">is </w:t>
      </w:r>
      <w:r w:rsidR="001C0252" w:rsidRPr="004607B8">
        <w:rPr>
          <w:i/>
          <w:iCs/>
          <w:lang w:val="en-US"/>
        </w:rPr>
        <w:t>combination of technologies from Metrologic and Renishaw will enable significantly faster</w:t>
      </w:r>
      <w:r w:rsidR="003A5AE0" w:rsidRPr="004607B8">
        <w:rPr>
          <w:i/>
          <w:iCs/>
          <w:lang w:val="en-US"/>
        </w:rPr>
        <w:t xml:space="preserve">, </w:t>
      </w:r>
      <w:r w:rsidR="00676612" w:rsidRPr="004607B8">
        <w:rPr>
          <w:i/>
          <w:iCs/>
          <w:lang w:val="en-US"/>
        </w:rPr>
        <w:t>value-added</w:t>
      </w:r>
      <w:r w:rsidR="001C0252" w:rsidRPr="004607B8">
        <w:rPr>
          <w:i/>
          <w:iCs/>
          <w:lang w:val="en-US"/>
        </w:rPr>
        <w:t xml:space="preserve"> measurement for </w:t>
      </w:r>
      <w:r w:rsidR="003A5AE0" w:rsidRPr="004607B8">
        <w:rPr>
          <w:i/>
          <w:iCs/>
          <w:lang w:val="en-US"/>
        </w:rPr>
        <w:t xml:space="preserve">both </w:t>
      </w:r>
      <w:r w:rsidR="001C0252" w:rsidRPr="004607B8">
        <w:rPr>
          <w:i/>
          <w:iCs/>
          <w:lang w:val="en-US"/>
        </w:rPr>
        <w:t>process control</w:t>
      </w:r>
      <w:r w:rsidR="003A5AE0" w:rsidRPr="004607B8">
        <w:rPr>
          <w:i/>
          <w:iCs/>
          <w:lang w:val="en-US"/>
        </w:rPr>
        <w:t xml:space="preserve"> at the point of manufacture </w:t>
      </w:r>
      <w:r w:rsidR="001C0252" w:rsidRPr="004607B8">
        <w:rPr>
          <w:i/>
          <w:iCs/>
          <w:lang w:val="en-US"/>
        </w:rPr>
        <w:t xml:space="preserve">and </w:t>
      </w:r>
      <w:r w:rsidR="003A5AE0" w:rsidRPr="004607B8">
        <w:rPr>
          <w:i/>
          <w:iCs/>
          <w:lang w:val="en-US"/>
        </w:rPr>
        <w:t xml:space="preserve">conventional </w:t>
      </w:r>
      <w:r w:rsidR="001C0252" w:rsidRPr="004607B8">
        <w:rPr>
          <w:i/>
          <w:iCs/>
          <w:lang w:val="en-US"/>
        </w:rPr>
        <w:t xml:space="preserve">quality </w:t>
      </w:r>
      <w:r w:rsidR="003A5AE0" w:rsidRPr="004607B8">
        <w:rPr>
          <w:i/>
          <w:iCs/>
          <w:lang w:val="en-US"/>
        </w:rPr>
        <w:t>assurance activities</w:t>
      </w:r>
      <w:r w:rsidR="004607B8" w:rsidRPr="004607B8">
        <w:rPr>
          <w:i/>
          <w:iCs/>
          <w:lang w:val="en-US"/>
        </w:rPr>
        <w:t>,</w:t>
      </w:r>
      <w:r w:rsidR="001C0252" w:rsidRPr="004607B8">
        <w:rPr>
          <w:i/>
          <w:iCs/>
          <w:lang w:val="en-US"/>
        </w:rPr>
        <w:t>”</w:t>
      </w:r>
      <w:r w:rsidR="004607B8">
        <w:rPr>
          <w:lang w:val="en-US"/>
        </w:rPr>
        <w:t xml:space="preserve"> </w:t>
      </w:r>
      <w:r w:rsidR="004607B8" w:rsidRPr="004607B8">
        <w:rPr>
          <w:lang w:val="en-US"/>
        </w:rPr>
        <w:t xml:space="preserve">explained </w:t>
      </w:r>
      <w:r w:rsidR="004607B8">
        <w:rPr>
          <w:lang w:val="en-US"/>
        </w:rPr>
        <w:t>Victor</w:t>
      </w:r>
      <w:r w:rsidR="004607B8" w:rsidRPr="004607B8">
        <w:rPr>
          <w:lang w:val="en-US"/>
        </w:rPr>
        <w:t xml:space="preserve"> </w:t>
      </w:r>
      <w:r w:rsidR="004607B8">
        <w:rPr>
          <w:lang w:val="en-US"/>
        </w:rPr>
        <w:t>Escobar</w:t>
      </w:r>
      <w:r w:rsidR="004607B8" w:rsidRPr="004607B8">
        <w:rPr>
          <w:lang w:val="en-US"/>
        </w:rPr>
        <w:t xml:space="preserve">, </w:t>
      </w:r>
      <w:r w:rsidR="008C4105">
        <w:rPr>
          <w:lang w:val="en-US"/>
        </w:rPr>
        <w:t>President</w:t>
      </w:r>
      <w:r w:rsidR="00495E45">
        <w:rPr>
          <w:lang w:val="en-US"/>
        </w:rPr>
        <w:t xml:space="preserve"> </w:t>
      </w:r>
      <w:r w:rsidR="00720DD5">
        <w:rPr>
          <w:lang w:val="en-US"/>
        </w:rPr>
        <w:t xml:space="preserve">of </w:t>
      </w:r>
      <w:r w:rsidR="00495E45" w:rsidRPr="00495E45">
        <w:rPr>
          <w:lang w:val="en-US"/>
        </w:rPr>
        <w:t xml:space="preserve">Renishaw </w:t>
      </w:r>
      <w:r w:rsidR="008C4105">
        <w:rPr>
          <w:lang w:val="en-US"/>
        </w:rPr>
        <w:t>SAS</w:t>
      </w:r>
      <w:r w:rsidR="004607B8" w:rsidRPr="004607B8">
        <w:rPr>
          <w:lang w:val="en-US"/>
        </w:rPr>
        <w:t>.</w:t>
      </w:r>
    </w:p>
    <w:p w14:paraId="38FD7DBC" w14:textId="306DC43F" w:rsidR="00730155" w:rsidRDefault="006D6C9F" w:rsidP="004607B8">
      <w:pPr>
        <w:jc w:val="both"/>
        <w:rPr>
          <w:rFonts w:cstheme="minorHAnsi"/>
          <w:b/>
          <w:bCs/>
          <w:color w:val="808080" w:themeColor="background1" w:themeShade="80"/>
          <w:u w:val="single"/>
          <w:lang w:val="en-US"/>
        </w:rPr>
      </w:pPr>
      <w:bookmarkStart w:id="0" w:name="_Hlk123033023"/>
      <w:r>
        <w:rPr>
          <w:lang w:val="en-US"/>
        </w:rPr>
        <w:t xml:space="preserve">Metrologic Group and Renishaw have a longstanding </w:t>
      </w:r>
      <w:r w:rsidR="00A75D43">
        <w:rPr>
          <w:lang w:val="en-US"/>
        </w:rPr>
        <w:t>relationship</w:t>
      </w:r>
      <w:r>
        <w:rPr>
          <w:lang w:val="en-US"/>
        </w:rPr>
        <w:t>, and this newly signed agreement will enable cross</w:t>
      </w:r>
      <w:r w:rsidR="00AE175D">
        <w:rPr>
          <w:lang w:val="en-US"/>
        </w:rPr>
        <w:t>-</w:t>
      </w:r>
      <w:r>
        <w:rPr>
          <w:lang w:val="en-US"/>
        </w:rPr>
        <w:t xml:space="preserve">company collaborations and </w:t>
      </w:r>
      <w:proofErr w:type="spellStart"/>
      <w:r>
        <w:rPr>
          <w:lang w:val="en-US"/>
        </w:rPr>
        <w:t>commerciali</w:t>
      </w:r>
      <w:r w:rsidR="00AE175D">
        <w:rPr>
          <w:lang w:val="en-US"/>
        </w:rPr>
        <w:t>s</w:t>
      </w:r>
      <w:r>
        <w:rPr>
          <w:lang w:val="en-US"/>
        </w:rPr>
        <w:t>ation</w:t>
      </w:r>
      <w:proofErr w:type="spellEnd"/>
      <w:r>
        <w:rPr>
          <w:lang w:val="en-US"/>
        </w:rPr>
        <w:t>, a</w:t>
      </w:r>
      <w:r w:rsidR="003A5AE0">
        <w:rPr>
          <w:lang w:val="en-US"/>
        </w:rPr>
        <w:t>nd</w:t>
      </w:r>
      <w:r>
        <w:rPr>
          <w:lang w:val="en-US"/>
        </w:rPr>
        <w:t xml:space="preserve"> ensure customers </w:t>
      </w:r>
      <w:r w:rsidR="009D2468">
        <w:rPr>
          <w:lang w:val="en-US"/>
        </w:rPr>
        <w:t>have</w:t>
      </w:r>
      <w:r>
        <w:rPr>
          <w:lang w:val="en-US"/>
        </w:rPr>
        <w:t xml:space="preserve"> access </w:t>
      </w:r>
      <w:r w:rsidR="009D2468">
        <w:rPr>
          <w:lang w:val="en-US"/>
        </w:rPr>
        <w:t xml:space="preserve">to </w:t>
      </w:r>
      <w:r>
        <w:rPr>
          <w:lang w:val="en-US"/>
        </w:rPr>
        <w:t>a fully bundled and proven solution.</w:t>
      </w:r>
    </w:p>
    <w:p w14:paraId="38CB50C4" w14:textId="77777777" w:rsidR="00730155" w:rsidRDefault="00730155" w:rsidP="00C8168A">
      <w:pPr>
        <w:jc w:val="both"/>
        <w:rPr>
          <w:rFonts w:cstheme="minorHAnsi"/>
          <w:b/>
          <w:bCs/>
          <w:color w:val="808080" w:themeColor="background1" w:themeShade="80"/>
          <w:u w:val="single"/>
          <w:lang w:val="en-US"/>
        </w:rPr>
      </w:pPr>
    </w:p>
    <w:p w14:paraId="7A128C6A" w14:textId="6FCD79EC" w:rsidR="00C85A9D" w:rsidRPr="00EC7A37" w:rsidRDefault="00C85A9D" w:rsidP="00C8168A">
      <w:pPr>
        <w:jc w:val="both"/>
        <w:rPr>
          <w:rFonts w:cstheme="minorHAnsi"/>
          <w:b/>
          <w:bCs/>
          <w:color w:val="808080" w:themeColor="background1" w:themeShade="80"/>
          <w:u w:val="single"/>
          <w:lang w:val="en-US"/>
        </w:rPr>
      </w:pPr>
      <w:r w:rsidRPr="00EC7A37">
        <w:rPr>
          <w:rFonts w:cstheme="minorHAnsi"/>
          <w:b/>
          <w:bCs/>
          <w:color w:val="808080" w:themeColor="background1" w:themeShade="80"/>
          <w:u w:val="single"/>
          <w:lang w:val="en-US"/>
        </w:rPr>
        <w:lastRenderedPageBreak/>
        <w:t>About Metrologic Group:</w:t>
      </w:r>
    </w:p>
    <w:p w14:paraId="34A1BB57" w14:textId="3904511F" w:rsidR="00C85A9D" w:rsidRPr="00EC7A37" w:rsidRDefault="00C85A9D" w:rsidP="00C8168A">
      <w:pPr>
        <w:jc w:val="both"/>
        <w:rPr>
          <w:rFonts w:cstheme="minorHAnsi"/>
          <w:color w:val="808080" w:themeColor="background1" w:themeShade="80"/>
          <w:lang w:val="en-US"/>
        </w:rPr>
      </w:pPr>
      <w:r w:rsidRPr="00EC7A37">
        <w:rPr>
          <w:rFonts w:cstheme="minorHAnsi"/>
          <w:color w:val="808080" w:themeColor="background1" w:themeShade="80"/>
          <w:lang w:val="en-US"/>
        </w:rPr>
        <w:t xml:space="preserve">Metrologic Group is a global 3D metrology software frontrunner, specialized in the design and development of industry-leading, high-tech, 3D measurement software solutions, associated electronics and integration services. With offices and distributors throughout the world, Metrologic Group delivers to all industrial </w:t>
      </w:r>
      <w:r w:rsidR="0032339C" w:rsidRPr="00EC7A37">
        <w:rPr>
          <w:rFonts w:cstheme="minorHAnsi"/>
          <w:color w:val="808080" w:themeColor="background1" w:themeShade="80"/>
          <w:lang w:val="en-US"/>
        </w:rPr>
        <w:t>blue-chip</w:t>
      </w:r>
      <w:r w:rsidRPr="00EC7A37">
        <w:rPr>
          <w:rFonts w:cstheme="minorHAnsi"/>
          <w:color w:val="808080" w:themeColor="background1" w:themeShade="80"/>
          <w:lang w:val="en-US"/>
        </w:rPr>
        <w:t xml:space="preserve"> customers the most universal solution, dedicated </w:t>
      </w:r>
      <w:proofErr w:type="gramStart"/>
      <w:r w:rsidRPr="00EC7A37">
        <w:rPr>
          <w:rFonts w:cstheme="minorHAnsi"/>
          <w:color w:val="808080" w:themeColor="background1" w:themeShade="80"/>
          <w:lang w:val="en-US"/>
        </w:rPr>
        <w:t>to</w:t>
      </w:r>
      <w:proofErr w:type="gramEnd"/>
      <w:r w:rsidRPr="00EC7A37">
        <w:rPr>
          <w:rFonts w:cstheme="minorHAnsi"/>
          <w:color w:val="808080" w:themeColor="background1" w:themeShade="80"/>
          <w:lang w:val="en-US"/>
        </w:rPr>
        <w:t xml:space="preserve"> and tailored for all end-user’s everyday 3D measurement needs and requirements.  </w:t>
      </w:r>
    </w:p>
    <w:p w14:paraId="3B9CC3C2" w14:textId="77777777" w:rsidR="00C85A9D" w:rsidRPr="00EC7A37" w:rsidRDefault="00C85A9D" w:rsidP="00C8168A">
      <w:pPr>
        <w:jc w:val="both"/>
        <w:rPr>
          <w:rFonts w:cstheme="minorHAnsi"/>
          <w:color w:val="808080" w:themeColor="background1" w:themeShade="80"/>
          <w:lang w:val="en-US"/>
        </w:rPr>
      </w:pPr>
      <w:r w:rsidRPr="00EC7A37">
        <w:rPr>
          <w:rFonts w:cstheme="minorHAnsi"/>
          <w:color w:val="808080" w:themeColor="background1" w:themeShade="80"/>
          <w:lang w:val="en-US"/>
        </w:rPr>
        <w:t xml:space="preserve">For further information visit: </w:t>
      </w:r>
      <w:hyperlink r:id="rId11" w:history="1">
        <w:r w:rsidRPr="00EC7A37">
          <w:rPr>
            <w:rStyle w:val="Hyperlink"/>
            <w:rFonts w:cstheme="minorHAnsi"/>
            <w:color w:val="808080" w:themeColor="background1" w:themeShade="80"/>
            <w:lang w:val="en-US"/>
          </w:rPr>
          <w:t>www.metrologic.group</w:t>
        </w:r>
      </w:hyperlink>
    </w:p>
    <w:p w14:paraId="080ECA70" w14:textId="77777777" w:rsidR="00C85A9D" w:rsidRPr="00EC7A37" w:rsidRDefault="00C85A9D" w:rsidP="00C8168A">
      <w:pPr>
        <w:jc w:val="both"/>
        <w:rPr>
          <w:rFonts w:cstheme="minorHAnsi"/>
          <w:b/>
          <w:bCs/>
          <w:color w:val="808080" w:themeColor="background1" w:themeShade="80"/>
          <w:lang w:val="en-US"/>
        </w:rPr>
      </w:pPr>
      <w:r w:rsidRPr="00EC7A37">
        <w:rPr>
          <w:rFonts w:cstheme="minorHAnsi"/>
          <w:b/>
          <w:bCs/>
          <w:color w:val="808080" w:themeColor="background1" w:themeShade="80"/>
          <w:lang w:val="en-US"/>
        </w:rPr>
        <w:t>Press contact:</w:t>
      </w:r>
    </w:p>
    <w:p w14:paraId="3A78DFD0" w14:textId="7A94D27D" w:rsidR="00C85A9D" w:rsidRPr="00EC7A37" w:rsidRDefault="00046D24" w:rsidP="00C8168A">
      <w:pPr>
        <w:jc w:val="both"/>
        <w:rPr>
          <w:rFonts w:cstheme="minorHAnsi"/>
          <w:color w:val="808080" w:themeColor="background1" w:themeShade="80"/>
          <w:lang w:val="en-US"/>
        </w:rPr>
      </w:pPr>
      <w:r w:rsidRPr="00EC7A37">
        <w:rPr>
          <w:rFonts w:cstheme="minorHAnsi"/>
          <w:color w:val="808080" w:themeColor="background1" w:themeShade="80"/>
          <w:lang w:val="en-US"/>
        </w:rPr>
        <w:t xml:space="preserve">Communication &amp; </w:t>
      </w:r>
      <w:r w:rsidR="00C85A9D" w:rsidRPr="00EC7A37">
        <w:rPr>
          <w:rFonts w:cstheme="minorHAnsi"/>
          <w:color w:val="808080" w:themeColor="background1" w:themeShade="80"/>
          <w:lang w:val="en-US"/>
        </w:rPr>
        <w:t>Marketing Department</w:t>
      </w:r>
    </w:p>
    <w:p w14:paraId="4A2F0016" w14:textId="77777777" w:rsidR="00C85A9D" w:rsidRPr="00EC7A37" w:rsidRDefault="00687265" w:rsidP="00C8168A">
      <w:pPr>
        <w:jc w:val="both"/>
        <w:rPr>
          <w:rFonts w:cstheme="minorHAnsi"/>
          <w:color w:val="808080" w:themeColor="background1" w:themeShade="80"/>
          <w:lang w:val="en-US"/>
        </w:rPr>
      </w:pPr>
      <w:hyperlink r:id="rId12" w:history="1">
        <w:r w:rsidR="00C85A9D" w:rsidRPr="00EC7A37">
          <w:rPr>
            <w:rStyle w:val="Hyperlink"/>
            <w:rFonts w:cstheme="minorHAnsi"/>
            <w:color w:val="808080" w:themeColor="background1" w:themeShade="80"/>
            <w:u w:val="none"/>
            <w:lang w:val="en-US"/>
          </w:rPr>
          <w:t>marketing@metrologic.group</w:t>
        </w:r>
      </w:hyperlink>
    </w:p>
    <w:p w14:paraId="08231773" w14:textId="77777777" w:rsidR="00C85A9D" w:rsidRPr="00EC7A37" w:rsidRDefault="00C85A9D" w:rsidP="00C8168A">
      <w:pPr>
        <w:jc w:val="both"/>
        <w:rPr>
          <w:rFonts w:cstheme="minorHAnsi"/>
          <w:color w:val="808080" w:themeColor="background1" w:themeShade="80"/>
          <w:lang w:val="en-US"/>
        </w:rPr>
      </w:pPr>
      <w:r w:rsidRPr="00EC7A37">
        <w:rPr>
          <w:rFonts w:cstheme="minorHAnsi"/>
          <w:color w:val="808080" w:themeColor="background1" w:themeShade="80"/>
          <w:lang w:val="en-US"/>
        </w:rPr>
        <w:t>Phone: +33 (0) 4 76 04 30 30</w:t>
      </w:r>
    </w:p>
    <w:p w14:paraId="162DE763" w14:textId="2F1C94ED" w:rsidR="00C85A9D" w:rsidRPr="00EC7A37" w:rsidRDefault="00C85A9D" w:rsidP="00C8168A">
      <w:pPr>
        <w:jc w:val="both"/>
        <w:rPr>
          <w:rFonts w:cstheme="minorHAnsi"/>
          <w:color w:val="808080" w:themeColor="background1" w:themeShade="80"/>
          <w:lang w:val="en-US"/>
        </w:rPr>
      </w:pPr>
    </w:p>
    <w:p w14:paraId="768A0875" w14:textId="77777777" w:rsidR="00F2371A" w:rsidRPr="00EC7A37" w:rsidRDefault="00F2371A" w:rsidP="00C8168A">
      <w:pPr>
        <w:jc w:val="both"/>
        <w:rPr>
          <w:rFonts w:cstheme="minorHAnsi"/>
          <w:color w:val="808080" w:themeColor="background1" w:themeShade="80"/>
          <w:lang w:val="en-US"/>
        </w:rPr>
      </w:pPr>
    </w:p>
    <w:p w14:paraId="72E8532E" w14:textId="01711534" w:rsidR="00C85A9D" w:rsidRPr="00EC7A37" w:rsidRDefault="00C85A9D" w:rsidP="00C8168A">
      <w:pPr>
        <w:jc w:val="both"/>
        <w:rPr>
          <w:rFonts w:cstheme="minorHAnsi"/>
          <w:b/>
          <w:bCs/>
          <w:color w:val="808080" w:themeColor="background1" w:themeShade="80"/>
          <w:u w:val="single"/>
          <w:lang w:val="en-US"/>
        </w:rPr>
      </w:pPr>
      <w:r w:rsidRPr="00EC7A37">
        <w:rPr>
          <w:rFonts w:cstheme="minorHAnsi"/>
          <w:b/>
          <w:bCs/>
          <w:color w:val="808080" w:themeColor="background1" w:themeShade="80"/>
          <w:u w:val="single"/>
          <w:lang w:val="en-US"/>
        </w:rPr>
        <w:t xml:space="preserve">About </w:t>
      </w:r>
      <w:r w:rsidR="003A050E" w:rsidRPr="00EC7A37">
        <w:rPr>
          <w:rFonts w:cstheme="minorHAnsi"/>
          <w:b/>
          <w:bCs/>
          <w:color w:val="808080" w:themeColor="background1" w:themeShade="80"/>
          <w:u w:val="single"/>
          <w:lang w:val="en-US"/>
        </w:rPr>
        <w:t>Renishaw</w:t>
      </w:r>
      <w:r w:rsidRPr="00EC7A37">
        <w:rPr>
          <w:rFonts w:cstheme="minorHAnsi"/>
          <w:b/>
          <w:bCs/>
          <w:color w:val="808080" w:themeColor="background1" w:themeShade="80"/>
          <w:u w:val="single"/>
          <w:lang w:val="en-US"/>
        </w:rPr>
        <w:t>:</w:t>
      </w:r>
    </w:p>
    <w:p w14:paraId="71C44DA6" w14:textId="77777777" w:rsidR="00EA6F81" w:rsidRPr="00EC7A37" w:rsidRDefault="00EA6F81" w:rsidP="00C8168A">
      <w:pPr>
        <w:jc w:val="both"/>
        <w:rPr>
          <w:rFonts w:cstheme="minorHAnsi"/>
          <w:color w:val="808080" w:themeColor="background1" w:themeShade="80"/>
          <w:shd w:val="clear" w:color="auto" w:fill="FFFFFF"/>
          <w:lang w:val="en-US"/>
        </w:rPr>
      </w:pPr>
      <w:r w:rsidRPr="00EC7A37">
        <w:rPr>
          <w:rFonts w:cstheme="minorHAnsi"/>
          <w:color w:val="808080" w:themeColor="background1" w:themeShade="80"/>
          <w:shd w:val="clear" w:color="auto" w:fill="FFFFFF"/>
          <w:lang w:val="en-US"/>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14:paraId="0FEF01F6" w14:textId="65470CD6" w:rsidR="00C85A9D" w:rsidRPr="00EC7A37" w:rsidRDefault="00C85A9D" w:rsidP="00C8168A">
      <w:pPr>
        <w:jc w:val="both"/>
        <w:rPr>
          <w:rFonts w:cstheme="minorHAnsi"/>
          <w:color w:val="808080" w:themeColor="background1" w:themeShade="80"/>
          <w:lang w:val="en-US"/>
        </w:rPr>
      </w:pPr>
      <w:r w:rsidRPr="00EC7A37">
        <w:rPr>
          <w:rFonts w:cstheme="minorHAnsi"/>
          <w:color w:val="808080" w:themeColor="background1" w:themeShade="80"/>
          <w:lang w:val="en-US"/>
        </w:rPr>
        <w:t>For further information visit:</w:t>
      </w:r>
      <w:r w:rsidR="00C8168A" w:rsidRPr="00EC7A37">
        <w:rPr>
          <w:rFonts w:cstheme="minorHAnsi"/>
          <w:color w:val="808080" w:themeColor="background1" w:themeShade="80"/>
          <w:lang w:val="en-US"/>
        </w:rPr>
        <w:t xml:space="preserve"> </w:t>
      </w:r>
      <w:hyperlink r:id="rId13" w:history="1">
        <w:r w:rsidR="003A050E" w:rsidRPr="00EC7A37">
          <w:rPr>
            <w:rStyle w:val="Hyperlink"/>
            <w:rFonts w:cstheme="minorHAnsi"/>
            <w:color w:val="808080" w:themeColor="background1" w:themeShade="80"/>
            <w:lang w:val="en-US"/>
          </w:rPr>
          <w:t>www.renishaw.com</w:t>
        </w:r>
      </w:hyperlink>
    </w:p>
    <w:p w14:paraId="5F2AFF73" w14:textId="77777777" w:rsidR="00C85A9D" w:rsidRPr="00EC7A37" w:rsidRDefault="00C85A9D" w:rsidP="00C8168A">
      <w:pPr>
        <w:jc w:val="both"/>
        <w:rPr>
          <w:rFonts w:cstheme="minorHAnsi"/>
          <w:b/>
          <w:bCs/>
          <w:color w:val="808080" w:themeColor="background1" w:themeShade="80"/>
          <w:lang w:val="en-US"/>
        </w:rPr>
      </w:pPr>
      <w:r w:rsidRPr="00EC7A37">
        <w:rPr>
          <w:rFonts w:cstheme="minorHAnsi"/>
          <w:b/>
          <w:bCs/>
          <w:color w:val="808080" w:themeColor="background1" w:themeShade="80"/>
          <w:lang w:val="en-US"/>
        </w:rPr>
        <w:t>Press contact:</w:t>
      </w:r>
    </w:p>
    <w:bookmarkEnd w:id="0"/>
    <w:p w14:paraId="1569C18B" w14:textId="66801521" w:rsidR="00F474DF" w:rsidRPr="00EC7A37" w:rsidRDefault="009D2468" w:rsidP="00C8168A">
      <w:pPr>
        <w:jc w:val="both"/>
        <w:rPr>
          <w:rFonts w:cstheme="minorHAnsi"/>
          <w:color w:val="808080" w:themeColor="background1" w:themeShade="80"/>
          <w:lang w:val="en-GB"/>
        </w:rPr>
      </w:pPr>
      <w:r w:rsidRPr="00EC7A37">
        <w:rPr>
          <w:rFonts w:cstheme="minorHAnsi"/>
          <w:color w:val="808080" w:themeColor="background1" w:themeShade="80"/>
          <w:lang w:val="en-GB"/>
        </w:rPr>
        <w:t>Group Communications</w:t>
      </w:r>
    </w:p>
    <w:p w14:paraId="1532AFEB" w14:textId="5AB779CA" w:rsidR="00F474DF" w:rsidRPr="00EC7A37" w:rsidRDefault="009D2468" w:rsidP="00C8168A">
      <w:pPr>
        <w:jc w:val="both"/>
        <w:rPr>
          <w:rFonts w:cstheme="minorHAnsi"/>
          <w:color w:val="808080" w:themeColor="background1" w:themeShade="80"/>
          <w:lang w:val="en-GB"/>
        </w:rPr>
      </w:pPr>
      <w:r w:rsidRPr="00EC7A37">
        <w:rPr>
          <w:rFonts w:cstheme="minorHAnsi"/>
          <w:color w:val="808080" w:themeColor="background1" w:themeShade="80"/>
          <w:lang w:val="en-GB"/>
        </w:rPr>
        <w:t xml:space="preserve">communications@renishaw.com </w:t>
      </w:r>
    </w:p>
    <w:p w14:paraId="54937A40" w14:textId="4848BFA3" w:rsidR="00F474DF" w:rsidRPr="00EC7A37" w:rsidRDefault="00F474DF" w:rsidP="00C8168A">
      <w:pPr>
        <w:jc w:val="both"/>
        <w:rPr>
          <w:rFonts w:cstheme="minorHAnsi"/>
          <w:color w:val="808080" w:themeColor="background1" w:themeShade="80"/>
        </w:rPr>
      </w:pPr>
      <w:proofErr w:type="gramStart"/>
      <w:r w:rsidRPr="00EC7A37">
        <w:rPr>
          <w:rFonts w:cstheme="minorHAnsi"/>
          <w:color w:val="808080" w:themeColor="background1" w:themeShade="80"/>
        </w:rPr>
        <w:t>Phone:</w:t>
      </w:r>
      <w:proofErr w:type="gramEnd"/>
      <w:r w:rsidRPr="00EC7A37">
        <w:rPr>
          <w:rFonts w:cstheme="minorHAnsi"/>
          <w:color w:val="808080" w:themeColor="background1" w:themeShade="80"/>
        </w:rPr>
        <w:t xml:space="preserve"> +</w:t>
      </w:r>
      <w:r w:rsidR="00EA6F81" w:rsidRPr="00EC7A37">
        <w:rPr>
          <w:rFonts w:cstheme="minorHAnsi"/>
          <w:color w:val="808080" w:themeColor="background1" w:themeShade="80"/>
        </w:rPr>
        <w:t>44</w:t>
      </w:r>
      <w:r w:rsidRPr="00EC7A37">
        <w:rPr>
          <w:rFonts w:cstheme="minorHAnsi"/>
          <w:color w:val="808080" w:themeColor="background1" w:themeShade="80"/>
        </w:rPr>
        <w:t xml:space="preserve"> (0)</w:t>
      </w:r>
      <w:r w:rsidR="00EA6F81" w:rsidRPr="00EC7A37">
        <w:rPr>
          <w:rFonts w:cstheme="minorHAnsi"/>
          <w:color w:val="808080" w:themeColor="background1" w:themeShade="80"/>
        </w:rPr>
        <w:t xml:space="preserve">1453 </w:t>
      </w:r>
      <w:r w:rsidR="009D2468" w:rsidRPr="00EC7A37">
        <w:rPr>
          <w:rFonts w:cstheme="minorHAnsi"/>
          <w:color w:val="808080" w:themeColor="background1" w:themeShade="80"/>
        </w:rPr>
        <w:t>524524</w:t>
      </w:r>
      <w:r w:rsidR="00AD3CC0" w:rsidRPr="00EC7A37">
        <w:rPr>
          <w:rFonts w:cstheme="minorHAnsi"/>
          <w:color w:val="808080" w:themeColor="background1" w:themeShade="80"/>
        </w:rPr>
        <w:t xml:space="preserve"> </w:t>
      </w:r>
    </w:p>
    <w:p w14:paraId="10D5BE0B" w14:textId="77777777" w:rsidR="00C85A9D" w:rsidRPr="00EC7A37" w:rsidRDefault="00C85A9D" w:rsidP="00C8168A">
      <w:pPr>
        <w:jc w:val="both"/>
        <w:rPr>
          <w:rFonts w:cstheme="minorHAnsi"/>
          <w:color w:val="767171" w:themeColor="background2" w:themeShade="80"/>
        </w:rPr>
      </w:pPr>
    </w:p>
    <w:sectPr w:rsidR="00C85A9D" w:rsidRPr="00EC7A3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5164" w14:textId="77777777" w:rsidR="00E708E2" w:rsidRDefault="00E708E2" w:rsidP="00C85A9D">
      <w:pPr>
        <w:spacing w:after="0" w:line="240" w:lineRule="auto"/>
      </w:pPr>
      <w:r>
        <w:separator/>
      </w:r>
    </w:p>
  </w:endnote>
  <w:endnote w:type="continuationSeparator" w:id="0">
    <w:p w14:paraId="527F55E5" w14:textId="77777777" w:rsidR="00E708E2" w:rsidRDefault="00E708E2" w:rsidP="00C8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EE72" w14:textId="77777777" w:rsidR="00E708E2" w:rsidRDefault="00E708E2" w:rsidP="00C85A9D">
      <w:pPr>
        <w:spacing w:after="0" w:line="240" w:lineRule="auto"/>
      </w:pPr>
      <w:r>
        <w:separator/>
      </w:r>
    </w:p>
  </w:footnote>
  <w:footnote w:type="continuationSeparator" w:id="0">
    <w:p w14:paraId="35EA7538" w14:textId="77777777" w:rsidR="00E708E2" w:rsidRDefault="00E708E2" w:rsidP="00C8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4CB4" w14:textId="68E8414F" w:rsidR="00C85A9D" w:rsidRDefault="00C85A9D" w:rsidP="003A050E">
    <w:pPr>
      <w:pStyle w:val="Header"/>
    </w:pPr>
    <w:r>
      <w:rPr>
        <w:noProof/>
      </w:rPr>
      <w:drawing>
        <wp:inline distT="0" distB="0" distL="0" distR="0" wp14:anchorId="2FFB6D99" wp14:editId="5132EDEF">
          <wp:extent cx="1552575" cy="657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57225"/>
                  </a:xfrm>
                  <a:prstGeom prst="rect">
                    <a:avLst/>
                  </a:prstGeom>
                  <a:noFill/>
                  <a:ln>
                    <a:noFill/>
                  </a:ln>
                </pic:spPr>
              </pic:pic>
            </a:graphicData>
          </a:graphic>
        </wp:inline>
      </w:drawing>
    </w:r>
    <w:r w:rsidR="003A050E">
      <w:t xml:space="preserve">               </w:t>
    </w:r>
    <w:r w:rsidR="0063417A">
      <w:t xml:space="preserve">      </w:t>
    </w:r>
    <w:r w:rsidR="003A050E">
      <w:t xml:space="preserve">                               </w:t>
    </w:r>
    <w:r w:rsidR="00497092">
      <w:rPr>
        <w:noProof/>
      </w:rPr>
      <w:drawing>
        <wp:inline distT="0" distB="0" distL="0" distR="0" wp14:anchorId="46F01B07" wp14:editId="7F7D9C71">
          <wp:extent cx="1887300" cy="43030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963179" cy="447603"/>
                  </a:xfrm>
                  <a:prstGeom prst="rect">
                    <a:avLst/>
                  </a:prstGeom>
                </pic:spPr>
              </pic:pic>
            </a:graphicData>
          </a:graphic>
        </wp:inline>
      </w:drawing>
    </w:r>
  </w:p>
  <w:p w14:paraId="311E654B" w14:textId="50EDAC58" w:rsidR="00AE175D" w:rsidRDefault="00AE175D" w:rsidP="003A050E">
    <w:pPr>
      <w:pStyle w:val="Header"/>
    </w:pPr>
  </w:p>
  <w:p w14:paraId="48F982CF" w14:textId="77777777" w:rsidR="00AE175D" w:rsidRDefault="00AE175D" w:rsidP="003A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0587"/>
    <w:multiLevelType w:val="hybridMultilevel"/>
    <w:tmpl w:val="F4C00B64"/>
    <w:lvl w:ilvl="0" w:tplc="FA90F7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7B5C14"/>
    <w:multiLevelType w:val="hybridMultilevel"/>
    <w:tmpl w:val="C256127C"/>
    <w:lvl w:ilvl="0" w:tplc="FAFA12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7A5DE6"/>
    <w:multiLevelType w:val="hybridMultilevel"/>
    <w:tmpl w:val="77C89B58"/>
    <w:lvl w:ilvl="0" w:tplc="E3A24F6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406807">
    <w:abstractNumId w:val="1"/>
  </w:num>
  <w:num w:numId="2" w16cid:durableId="482890479">
    <w:abstractNumId w:val="2"/>
  </w:num>
  <w:num w:numId="3" w16cid:durableId="16386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20"/>
    <w:rsid w:val="0001003B"/>
    <w:rsid w:val="00025304"/>
    <w:rsid w:val="00044545"/>
    <w:rsid w:val="00046D24"/>
    <w:rsid w:val="00046F50"/>
    <w:rsid w:val="000F04F0"/>
    <w:rsid w:val="000F054C"/>
    <w:rsid w:val="000F1E34"/>
    <w:rsid w:val="00107EB3"/>
    <w:rsid w:val="001370B4"/>
    <w:rsid w:val="001923D4"/>
    <w:rsid w:val="001C0252"/>
    <w:rsid w:val="001F7372"/>
    <w:rsid w:val="00201C26"/>
    <w:rsid w:val="0022027C"/>
    <w:rsid w:val="002B67E8"/>
    <w:rsid w:val="0032339C"/>
    <w:rsid w:val="0033774A"/>
    <w:rsid w:val="00350CF6"/>
    <w:rsid w:val="00384A9C"/>
    <w:rsid w:val="003A050E"/>
    <w:rsid w:val="003A5AE0"/>
    <w:rsid w:val="00411A67"/>
    <w:rsid w:val="00417EB4"/>
    <w:rsid w:val="00427D37"/>
    <w:rsid w:val="004350D2"/>
    <w:rsid w:val="00453DA9"/>
    <w:rsid w:val="004607B8"/>
    <w:rsid w:val="00495E45"/>
    <w:rsid w:val="00497092"/>
    <w:rsid w:val="004B0812"/>
    <w:rsid w:val="004C45F6"/>
    <w:rsid w:val="0051064C"/>
    <w:rsid w:val="005134A3"/>
    <w:rsid w:val="005A4E9E"/>
    <w:rsid w:val="005D5366"/>
    <w:rsid w:val="005E63B4"/>
    <w:rsid w:val="005F3E39"/>
    <w:rsid w:val="0063417A"/>
    <w:rsid w:val="00676612"/>
    <w:rsid w:val="00687265"/>
    <w:rsid w:val="006D392B"/>
    <w:rsid w:val="006D6C9F"/>
    <w:rsid w:val="006F1ABA"/>
    <w:rsid w:val="007124FC"/>
    <w:rsid w:val="00720DD5"/>
    <w:rsid w:val="007263B9"/>
    <w:rsid w:val="00730155"/>
    <w:rsid w:val="00742918"/>
    <w:rsid w:val="007530F8"/>
    <w:rsid w:val="00791BCF"/>
    <w:rsid w:val="007D4393"/>
    <w:rsid w:val="007D5CAE"/>
    <w:rsid w:val="007E6BA1"/>
    <w:rsid w:val="00843A9B"/>
    <w:rsid w:val="00861E23"/>
    <w:rsid w:val="00877A1D"/>
    <w:rsid w:val="00884647"/>
    <w:rsid w:val="008C4105"/>
    <w:rsid w:val="008E2FA8"/>
    <w:rsid w:val="008E62B6"/>
    <w:rsid w:val="008F388F"/>
    <w:rsid w:val="00984C70"/>
    <w:rsid w:val="00995CA6"/>
    <w:rsid w:val="009B366D"/>
    <w:rsid w:val="009D2468"/>
    <w:rsid w:val="009D77C1"/>
    <w:rsid w:val="009F162A"/>
    <w:rsid w:val="00A75D43"/>
    <w:rsid w:val="00AD3CC0"/>
    <w:rsid w:val="00AE175D"/>
    <w:rsid w:val="00BA7F0D"/>
    <w:rsid w:val="00BC686F"/>
    <w:rsid w:val="00BF6FA6"/>
    <w:rsid w:val="00C66B49"/>
    <w:rsid w:val="00C672E1"/>
    <w:rsid w:val="00C71CF3"/>
    <w:rsid w:val="00C8168A"/>
    <w:rsid w:val="00C85A9D"/>
    <w:rsid w:val="00CC07AE"/>
    <w:rsid w:val="00CC5FFF"/>
    <w:rsid w:val="00CE7B64"/>
    <w:rsid w:val="00CF608A"/>
    <w:rsid w:val="00D06652"/>
    <w:rsid w:val="00D76220"/>
    <w:rsid w:val="00D8575C"/>
    <w:rsid w:val="00DB3F5D"/>
    <w:rsid w:val="00DE5D4C"/>
    <w:rsid w:val="00DE6731"/>
    <w:rsid w:val="00E02C45"/>
    <w:rsid w:val="00E27244"/>
    <w:rsid w:val="00E320F7"/>
    <w:rsid w:val="00E708E2"/>
    <w:rsid w:val="00EA08AC"/>
    <w:rsid w:val="00EA6F81"/>
    <w:rsid w:val="00EC7A37"/>
    <w:rsid w:val="00ED53F4"/>
    <w:rsid w:val="00EF2B5D"/>
    <w:rsid w:val="00F21C55"/>
    <w:rsid w:val="00F2371A"/>
    <w:rsid w:val="00F42D6A"/>
    <w:rsid w:val="00F474DF"/>
    <w:rsid w:val="00F71828"/>
    <w:rsid w:val="00F76F9D"/>
    <w:rsid w:val="00FD2B21"/>
    <w:rsid w:val="00FE7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EC364"/>
  <w15:docId w15:val="{B1A20ACA-CB08-4453-97D3-91D78C65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26"/>
    <w:pPr>
      <w:ind w:left="720"/>
      <w:contextualSpacing/>
    </w:pPr>
  </w:style>
  <w:style w:type="character" w:styleId="Hyperlink">
    <w:name w:val="Hyperlink"/>
    <w:basedOn w:val="DefaultParagraphFont"/>
    <w:uiPriority w:val="99"/>
    <w:unhideWhenUsed/>
    <w:rsid w:val="009D77C1"/>
    <w:rPr>
      <w:color w:val="0000FF"/>
      <w:u w:val="single"/>
    </w:rPr>
  </w:style>
  <w:style w:type="character" w:styleId="FollowedHyperlink">
    <w:name w:val="FollowedHyperlink"/>
    <w:basedOn w:val="DefaultParagraphFont"/>
    <w:uiPriority w:val="99"/>
    <w:semiHidden/>
    <w:unhideWhenUsed/>
    <w:rsid w:val="00F76F9D"/>
    <w:rPr>
      <w:color w:val="954F72" w:themeColor="followedHyperlink"/>
      <w:u w:val="single"/>
    </w:rPr>
  </w:style>
  <w:style w:type="paragraph" w:styleId="Header">
    <w:name w:val="header"/>
    <w:basedOn w:val="Normal"/>
    <w:link w:val="HeaderChar"/>
    <w:uiPriority w:val="99"/>
    <w:unhideWhenUsed/>
    <w:rsid w:val="00C85A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5A9D"/>
  </w:style>
  <w:style w:type="paragraph" w:styleId="Footer">
    <w:name w:val="footer"/>
    <w:basedOn w:val="Normal"/>
    <w:link w:val="FooterChar"/>
    <w:uiPriority w:val="99"/>
    <w:unhideWhenUsed/>
    <w:rsid w:val="00C85A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5A9D"/>
  </w:style>
  <w:style w:type="character" w:styleId="UnresolvedMention">
    <w:name w:val="Unresolved Mention"/>
    <w:basedOn w:val="DefaultParagraphFont"/>
    <w:uiPriority w:val="99"/>
    <w:semiHidden/>
    <w:unhideWhenUsed/>
    <w:rsid w:val="00C8168A"/>
    <w:rPr>
      <w:color w:val="605E5C"/>
      <w:shd w:val="clear" w:color="auto" w:fill="E1DFDD"/>
    </w:rPr>
  </w:style>
  <w:style w:type="paragraph" w:styleId="Revision">
    <w:name w:val="Revision"/>
    <w:hidden/>
    <w:uiPriority w:val="99"/>
    <w:semiHidden/>
    <w:rsid w:val="00EA0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96584">
      <w:bodyDiv w:val="1"/>
      <w:marLeft w:val="0"/>
      <w:marRight w:val="0"/>
      <w:marTop w:val="0"/>
      <w:marBottom w:val="0"/>
      <w:divBdr>
        <w:top w:val="none" w:sz="0" w:space="0" w:color="auto"/>
        <w:left w:val="none" w:sz="0" w:space="0" w:color="auto"/>
        <w:bottom w:val="none" w:sz="0" w:space="0" w:color="auto"/>
        <w:right w:val="none" w:sz="0" w:space="0" w:color="auto"/>
      </w:divBdr>
    </w:div>
    <w:div w:id="121353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ishaw-enhancing-efficiency-in-manufacturing-and-healthcare--10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ing@metrologic.gro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rologic.grou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244C0361187C4C8A6A4AEDD4F65BFF" ma:contentTypeVersion="16" ma:contentTypeDescription="Create a new document." ma:contentTypeScope="" ma:versionID="0cbb696682cad0e123f4b2c0d8bde72c">
  <xsd:schema xmlns:xsd="http://www.w3.org/2001/XMLSchema" xmlns:xs="http://www.w3.org/2001/XMLSchema" xmlns:p="http://schemas.microsoft.com/office/2006/metadata/properties" xmlns:ns2="53e22d14-2f98-4a2c-b99a-73d761442588" xmlns:ns3="72bf3d8d-29c7-4123-a89a-8f288e343b61" xmlns:ns4="f63ce71d-3361-41b5-bdcd-bfdd8a2958a5" targetNamespace="http://schemas.microsoft.com/office/2006/metadata/properties" ma:root="true" ma:fieldsID="dfcf4518f3fa68f00b5772444222ed58" ns2:_="" ns3:_="" ns4:_="">
    <xsd:import namespace="53e22d14-2f98-4a2c-b99a-73d761442588"/>
    <xsd:import namespace="72bf3d8d-29c7-4123-a89a-8f288e343b61"/>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2d14-2f98-4a2c-b99a-73d76144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bf3d8d-29c7-4123-a89a-8f288e343b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70e80c-dde8-42ca-ab6f-337864507e99}" ma:internalName="TaxCatchAll" ma:showField="CatchAllData" ma:web="72bf3d8d-29c7-4123-a89a-8f288e343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53e22d14-2f98-4a2c-b99a-73d7614425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13F101-76B0-46DA-A8E2-83D7ADC8BC20}">
  <ds:schemaRefs>
    <ds:schemaRef ds:uri="http://schemas.openxmlformats.org/officeDocument/2006/bibliography"/>
  </ds:schemaRefs>
</ds:datastoreItem>
</file>

<file path=customXml/itemProps2.xml><?xml version="1.0" encoding="utf-8"?>
<ds:datastoreItem xmlns:ds="http://schemas.openxmlformats.org/officeDocument/2006/customXml" ds:itemID="{19C5B9B6-2E47-4DFC-955B-8191A7813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2d14-2f98-4a2c-b99a-73d761442588"/>
    <ds:schemaRef ds:uri="72bf3d8d-29c7-4123-a89a-8f288e343b61"/>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D0973-F273-4D16-A250-B7E871605789}">
  <ds:schemaRefs>
    <ds:schemaRef ds:uri="http://schemas.microsoft.com/sharepoint/v3/contenttype/forms"/>
  </ds:schemaRefs>
</ds:datastoreItem>
</file>

<file path=customXml/itemProps4.xml><?xml version="1.0" encoding="utf-8"?>
<ds:datastoreItem xmlns:ds="http://schemas.openxmlformats.org/officeDocument/2006/customXml" ds:itemID="{7C3B6E0A-755F-4BD0-B9F4-8D7B00D9474A}">
  <ds:schemaRefs>
    <ds:schemaRef ds:uri="http://schemas.microsoft.com/office/2006/metadata/properties"/>
    <ds:schemaRef ds:uri="http://schemas.microsoft.com/office/infopath/2007/PartnerControls"/>
    <ds:schemaRef ds:uri="f63ce71d-3361-41b5-bdcd-bfdd8a2958a5"/>
    <ds:schemaRef ds:uri="53e22d14-2f98-4a2c-b99a-73d7614425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3392</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Metrologic Group</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LANDRIEU</dc:creator>
  <cp:keywords/>
  <dc:description/>
  <cp:lastModifiedBy>Giuseppe Lai</cp:lastModifiedBy>
  <cp:revision>5</cp:revision>
  <dcterms:created xsi:type="dcterms:W3CDTF">2023-02-24T11:35:00Z</dcterms:created>
  <dcterms:modified xsi:type="dcterms:W3CDTF">2023-02-28T10:39:00Z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